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98" w:rsidRDefault="00D45298" w:rsidP="00D4529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45298" w:rsidRDefault="00D45298" w:rsidP="00D45298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45298" w:rsidRDefault="00D45298" w:rsidP="00D45298">
      <w:pPr>
        <w:jc w:val="center"/>
        <w:rPr>
          <w:b/>
          <w:sz w:val="32"/>
          <w:szCs w:val="32"/>
        </w:rPr>
      </w:pPr>
    </w:p>
    <w:p w:rsidR="00D45298" w:rsidRDefault="00D45298" w:rsidP="00D4529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5298" w:rsidRDefault="00D45298" w:rsidP="00D45298">
      <w:pPr>
        <w:jc w:val="center"/>
        <w:outlineLvl w:val="0"/>
        <w:rPr>
          <w:b/>
          <w:sz w:val="32"/>
          <w:szCs w:val="32"/>
        </w:rPr>
      </w:pPr>
    </w:p>
    <w:p w:rsidR="00D45298" w:rsidRDefault="00D45298" w:rsidP="00D4529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D45298" w:rsidRDefault="00D45298" w:rsidP="00D45298">
      <w:pPr>
        <w:jc w:val="center"/>
      </w:pPr>
    </w:p>
    <w:p w:rsidR="00D45298" w:rsidRDefault="00D45298" w:rsidP="00D45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D45298" w:rsidRDefault="00D45298" w:rsidP="00D4529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45298" w:rsidRDefault="00D45298" w:rsidP="00D4529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</w:t>
      </w:r>
    </w:p>
    <w:p w:rsidR="00D45298" w:rsidRDefault="00D45298" w:rsidP="00D4529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 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электронном виде», а также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02. 09. 2010 № 48 «О муниципальной услуге и утверждении Порядка ведения реестра муниципальных услуг в муниципальном образовании», администрация рабочего поселка Чик,</w:t>
      </w:r>
    </w:p>
    <w:p w:rsidR="00D45298" w:rsidRDefault="00D45298" w:rsidP="00D4529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45298" w:rsidRDefault="00D45298" w:rsidP="00D45298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реестр муниципальных услуг, утвержденный постановлением администрации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 от 28. 10. 2010 № 80 «Об утверждении реестра муниципальных услуг (функций) в муниципальном образовании рабочего поселка Чик», в приложение, следующие дополнения: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«порядковый номер» дополнить цифрами «63», «64», «65», «66»;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«наименование муниципальной услуги» дополнить пунктами:</w:t>
      </w:r>
    </w:p>
    <w:p w:rsidR="00D45298" w:rsidRDefault="00D45298" w:rsidP="00D45298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«</w:t>
      </w:r>
      <w:r>
        <w:rPr>
          <w:sz w:val="28"/>
          <w:szCs w:val="28"/>
        </w:rPr>
        <w:t>Предоставление земельных участков в собственность бесплатно»;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«Предоставление земельных участков для индивидуального жилищного строительства в результате проведения торгов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«Предоставление земельных участков для строительства с предварительным согласованием мест размещения объектов</w:t>
      </w:r>
      <w:r>
        <w:rPr>
          <w:rFonts w:ascii="Times New Roman" w:hAnsi="Times New Roman"/>
          <w:sz w:val="28"/>
          <w:szCs w:val="28"/>
        </w:rPr>
        <w:t>»;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остановка на учет граждан, имеющих право на бесплатное предоставление земельного участка в собственность»;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графу «нормативные правовые акты, устанавливающие предоставление муниципальной слуги администрацией поселения» дополнить словами: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«- Конституция Российской Федерации от 12.12.1993;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Гражданский кодекс Российской Федерации от 30 ноября 1994 года № 51- ФЗ;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кодекс Российской Федерации от 25 октября 2001 года № 136- ФЗ; 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Градостроительный кодекс Российской Федерации от 29 декабря 2004 года № 190- ФЗ;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06.10.2003 № 131- ФЗ «Об общих принципах организации местного самоуправления в РФ»;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27.07.2006 N 152- ФЗ «О персональных данных»;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02.05.2006 № 59- ФЗ «О порядке рассмотрений обращений граждан РФ»;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21 июля 1997 года № 122- ФЗ «О государственной регистрации прав на недвижимое имущество и сделок с ним»;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27 июля 2010 года № 210- ФЗ «Об организации предоставления государственных и муниципальных услуг»;</w:t>
      </w:r>
    </w:p>
    <w:p w:rsidR="00D45298" w:rsidRDefault="00D45298" w:rsidP="00D45298">
      <w:pPr>
        <w:tabs>
          <w:tab w:val="num" w:pos="540"/>
          <w:tab w:val="left" w:pos="90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Закон Новосибирской области от 14.04.2003 № 108- ОЗ «Об использовании земель на территории Новосибирской области».</w:t>
      </w:r>
    </w:p>
    <w:p w:rsidR="00D45298" w:rsidRDefault="00D45298" w:rsidP="00D4529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45298" w:rsidRDefault="00D45298" w:rsidP="00D4529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D45298" w:rsidRDefault="00D45298" w:rsidP="00D45298">
      <w:r>
        <w:br w:type="page"/>
      </w:r>
    </w:p>
    <w:p w:rsidR="00D45298" w:rsidRDefault="00D45298" w:rsidP="00D45298">
      <w:pPr>
        <w:sectPr w:rsidR="00D45298">
          <w:pgSz w:w="11906" w:h="16838"/>
          <w:pgMar w:top="568" w:right="566" w:bottom="1134" w:left="1134" w:header="708" w:footer="708" w:gutter="0"/>
          <w:cols w:space="720"/>
        </w:sectPr>
      </w:pPr>
    </w:p>
    <w:p w:rsidR="00D45298" w:rsidRDefault="00D45298" w:rsidP="00D45298">
      <w:pPr>
        <w:ind w:firstLine="9639"/>
      </w:pPr>
      <w:r>
        <w:lastRenderedPageBreak/>
        <w:t>Приложение к постановлению</w:t>
      </w:r>
    </w:p>
    <w:p w:rsidR="00D45298" w:rsidRDefault="00D45298" w:rsidP="00D45298">
      <w:pPr>
        <w:ind w:firstLine="9639"/>
      </w:pPr>
      <w:r>
        <w:t>администрации рабочего поселка</w:t>
      </w:r>
      <w:proofErr w:type="gramStart"/>
      <w:r>
        <w:t xml:space="preserve"> Ч</w:t>
      </w:r>
      <w:proofErr w:type="gramEnd"/>
      <w:r>
        <w:t>ик</w:t>
      </w:r>
    </w:p>
    <w:p w:rsidR="00D45298" w:rsidRDefault="00D45298" w:rsidP="00D45298">
      <w:pPr>
        <w:ind w:firstLine="9639"/>
      </w:pPr>
      <w:r>
        <w:t>от 28. 10.2010 № 80</w:t>
      </w:r>
    </w:p>
    <w:p w:rsidR="00D45298" w:rsidRDefault="00D45298" w:rsidP="00D45298">
      <w:pPr>
        <w:ind w:firstLine="9639"/>
      </w:pPr>
    </w:p>
    <w:p w:rsidR="00D45298" w:rsidRDefault="00D45298" w:rsidP="00D45298">
      <w:pPr>
        <w:ind w:firstLine="9639"/>
      </w:pPr>
    </w:p>
    <w:tbl>
      <w:tblPr>
        <w:tblW w:w="13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128"/>
        <w:gridCol w:w="1134"/>
        <w:gridCol w:w="1560"/>
        <w:gridCol w:w="1134"/>
        <w:gridCol w:w="3119"/>
        <w:gridCol w:w="15"/>
        <w:gridCol w:w="1687"/>
        <w:gridCol w:w="1419"/>
        <w:gridCol w:w="954"/>
      </w:tblGrid>
      <w:tr w:rsidR="00D45298" w:rsidTr="00D45298">
        <w:trPr>
          <w:trHeight w:val="153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муниципальной услуги (функции)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Способ установления цены услуги (</w:t>
            </w: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функ-ции</w:t>
            </w:r>
            <w:proofErr w:type="spellEnd"/>
            <w:proofErr w:type="gramEnd"/>
            <w:r>
              <w:rPr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Предмет (содержание) услуги (функции)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4"/>
                <w:i w:val="0"/>
                <w:sz w:val="20"/>
              </w:rPr>
              <w:t>Ответственный</w:t>
            </w:r>
            <w:proofErr w:type="gramEnd"/>
            <w:r>
              <w:rPr>
                <w:rStyle w:val="a4"/>
                <w:i w:val="0"/>
                <w:sz w:val="20"/>
              </w:rPr>
              <w:t xml:space="preserve"> за организацию предоставления муниципальной услуги (функции)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Получатель муниципальной услуги (функции)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акт, закрепляющий предоставление услуги (функции) за городским поселением</w:t>
            </w:r>
          </w:p>
        </w:tc>
      </w:tr>
      <w:tr w:rsidR="00D45298" w:rsidTr="00D45298">
        <w:trPr>
          <w:trHeight w:val="9905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в собственность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45298" w:rsidRDefault="00D4529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в собственность бесплатно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  <w:lang w:eastAsia="en-US"/>
              </w:rPr>
              <w:t>Юридичес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>-кие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и физические лица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D45298" w:rsidTr="00D45298">
        <w:trPr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для индивидуального жилищного строительства в результате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земельных участков для индивидуального жилищного строительства в результате проведения торгов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136- ФЗ; 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Градостроительный кодекс Российской Федерации от 29 декабря 2004 года № 190-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</w:t>
            </w:r>
            <w:r>
              <w:rPr>
                <w:sz w:val="20"/>
                <w:szCs w:val="20"/>
                <w:lang w:eastAsia="en-US"/>
              </w:rPr>
              <w:lastRenderedPageBreak/>
              <w:t>ии и отдельные законодательные акты Российской Федерации»;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</w:t>
            </w:r>
            <w:r>
              <w:rPr>
                <w:sz w:val="20"/>
                <w:szCs w:val="20"/>
                <w:lang w:eastAsia="en-US"/>
              </w:rPr>
              <w:lastRenderedPageBreak/>
              <w:t>9 февраля 2009 года № 8- 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27.07.2006 N 152- ФЗ </w:t>
            </w:r>
            <w:r>
              <w:rPr>
                <w:sz w:val="20"/>
                <w:szCs w:val="20"/>
                <w:lang w:eastAsia="en-US"/>
              </w:rPr>
              <w:lastRenderedPageBreak/>
              <w:t>«О персональных данных»;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рассмотрений обращений граждан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</w:t>
            </w:r>
            <w:r>
              <w:rPr>
                <w:sz w:val="20"/>
                <w:szCs w:val="20"/>
                <w:lang w:eastAsia="en-US"/>
              </w:rPr>
              <w:lastRenderedPageBreak/>
              <w:t>авления государственных и муниципальных услуг»;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D45298" w:rsidTr="00D45298">
        <w:trPr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 и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</w:t>
            </w:r>
            <w:r>
              <w:rPr>
                <w:sz w:val="20"/>
                <w:szCs w:val="20"/>
                <w:lang w:eastAsia="en-US"/>
              </w:rPr>
              <w:lastRenderedPageBreak/>
              <w:t>ии от 12.12.1993;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Гражданский кодекс Российской Федерации от 30 ноября 1994 года № 51-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Градостроительный кодекс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 от 29 декабря 2004 года № 190-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23. 06. 2014 № 171- ФЗ «О внесении изменений в Земельный кодекс Российской Федерации и отдельные законодательные акты </w:t>
            </w:r>
            <w:r>
              <w:rPr>
                <w:sz w:val="20"/>
                <w:szCs w:val="20"/>
                <w:lang w:eastAsia="en-US"/>
              </w:rPr>
              <w:lastRenderedPageBreak/>
              <w:t>Российской Федерации»;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06.10.2003 № 131- ФЗ «Об общих принципах организации местного самоуправления в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9 февраля 2009 года № 8- ФЗ «Об </w:t>
            </w:r>
            <w:r>
              <w:rPr>
                <w:sz w:val="20"/>
                <w:szCs w:val="20"/>
                <w:lang w:eastAsia="en-US"/>
              </w:rPr>
              <w:lastRenderedPageBreak/>
              <w:t>обеспечении доступа к информации о деятельности государственных органов и органов местного самоуправления»;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>
              <w:rPr>
                <w:sz w:val="20"/>
                <w:szCs w:val="20"/>
                <w:lang w:eastAsia="en-US"/>
              </w:rPr>
              <w:lastRenderedPageBreak/>
              <w:t>Федеральный закон от 02.05.2006 № 59- ФЗ «О порядке рассмотрений обращений граждан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27 июля 2010 года № 210- ФЗ «Об организации предоставления государственных и муниципальных </w:t>
            </w:r>
            <w:r>
              <w:rPr>
                <w:sz w:val="20"/>
                <w:szCs w:val="20"/>
                <w:lang w:eastAsia="en-US"/>
              </w:rPr>
              <w:lastRenderedPageBreak/>
              <w:t>услуг»;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использовании земель на территории Новосибирской области».</w:t>
            </w:r>
          </w:p>
        </w:tc>
      </w:tr>
      <w:tr w:rsidR="00D45298" w:rsidTr="00D45298">
        <w:trPr>
          <w:trHeight w:val="4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остановка на учет граждан, имеющих право на 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остановка на учет граждан, имеющих право на бесплатное предоставление земельного участка в собственность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 и юридические лица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Конституция Российской Федерации от 12.12.1993;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Гражданский </w:t>
            </w:r>
            <w:r>
              <w:rPr>
                <w:sz w:val="20"/>
                <w:szCs w:val="20"/>
                <w:lang w:eastAsia="en-US"/>
              </w:rPr>
              <w:lastRenderedPageBreak/>
              <w:t>кодекс Российской Федерации от 30 ноября 1994 года № 51-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Земельный кодекс Российской Федерации от 25 октября 2001 года № 136- ФЗ; 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Градостроительный кодекс Российской Федерации от 29 декабря 2004 </w:t>
            </w:r>
            <w:r>
              <w:rPr>
                <w:sz w:val="20"/>
                <w:szCs w:val="20"/>
                <w:lang w:eastAsia="en-US"/>
              </w:rPr>
              <w:lastRenderedPageBreak/>
              <w:t>года № 190- ФЗ;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23. 06. 2014 № 171- ФЗ «О внесении изменений в Земельный кодекс Российской Федерации и отдельные законодательные акты Российской Федерации»;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</w:t>
            </w:r>
            <w:r>
              <w:rPr>
                <w:sz w:val="20"/>
                <w:szCs w:val="20"/>
                <w:lang w:eastAsia="en-US"/>
              </w:rPr>
              <w:lastRenderedPageBreak/>
              <w:t>ьный закон от 06.10.2003 № 131- ФЗ «Об общих принципах организации местного самоуправления в РФ»;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Федеральный закон от 9 февраля 2009 года № 8- ФЗ «Об обеспечении доступа к информации о </w:t>
            </w:r>
            <w:r>
              <w:rPr>
                <w:sz w:val="20"/>
                <w:szCs w:val="20"/>
                <w:lang w:eastAsia="en-US"/>
              </w:rPr>
              <w:lastRenderedPageBreak/>
              <w:t>деятельности государственных органов и органов местного самоуправления»;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27.07.2006 N 152- ФЗ «О персональных данных»;</w:t>
            </w:r>
          </w:p>
          <w:p w:rsidR="00D45298" w:rsidRDefault="00D45298" w:rsidP="00D45298">
            <w:pPr>
              <w:tabs>
                <w:tab w:val="num" w:pos="0"/>
                <w:tab w:val="left" w:pos="846"/>
              </w:tabs>
              <w:autoSpaceDE w:val="0"/>
              <w:autoSpaceDN w:val="0"/>
              <w:adjustRightInd w:val="0"/>
              <w:spacing w:line="276" w:lineRule="auto"/>
              <w:ind w:left="-288" w:firstLine="34"/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- Федеральный закон от 02.05.2006 № 59- ФЗ «О порядке рассмотрен</w:t>
            </w:r>
            <w:r>
              <w:rPr>
                <w:sz w:val="20"/>
                <w:szCs w:val="20"/>
                <w:lang w:eastAsia="en-US"/>
              </w:rPr>
              <w:lastRenderedPageBreak/>
              <w:t>ий обращений граждан РФ»;</w:t>
            </w:r>
          </w:p>
          <w:p w:rsidR="00D45298" w:rsidRDefault="00D45298" w:rsidP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ind w:firstLine="85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Федеральный закон от 27 июля 2010 года № 210- ФЗ «Об организации предоставления государственных и муниципальных услуг»;</w:t>
            </w:r>
          </w:p>
          <w:p w:rsidR="00D45298" w:rsidRDefault="00D45298">
            <w:pPr>
              <w:tabs>
                <w:tab w:val="num" w:pos="540"/>
                <w:tab w:val="left" w:pos="900"/>
              </w:tabs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Закон Новосибирской области от 14.04.2003 № 108- ОЗ «Об использ</w:t>
            </w:r>
            <w:r>
              <w:rPr>
                <w:sz w:val="20"/>
                <w:szCs w:val="20"/>
                <w:lang w:eastAsia="en-US"/>
              </w:rPr>
              <w:lastRenderedPageBreak/>
              <w:t>овании земель на территории Новосибирской области».</w:t>
            </w:r>
          </w:p>
        </w:tc>
      </w:tr>
    </w:tbl>
    <w:p w:rsidR="00D45298" w:rsidRDefault="00D45298" w:rsidP="00D45298">
      <w:pPr>
        <w:rPr>
          <w:sz w:val="28"/>
          <w:szCs w:val="28"/>
        </w:rPr>
      </w:pPr>
    </w:p>
    <w:p w:rsidR="00D45298" w:rsidRDefault="00D45298" w:rsidP="00D45298"/>
    <w:p w:rsidR="00CC5D07" w:rsidRDefault="00CC5D07"/>
    <w:sectPr w:rsidR="00CC5D07" w:rsidSect="00D45298">
      <w:pgSz w:w="14459" w:h="102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31EF"/>
    <w:multiLevelType w:val="hybridMultilevel"/>
    <w:tmpl w:val="19067DEC"/>
    <w:lvl w:ilvl="0" w:tplc="B49408D4">
      <w:start w:val="1"/>
      <w:numFmt w:val="decimal"/>
      <w:lvlText w:val="%1."/>
      <w:lvlJc w:val="left"/>
      <w:pPr>
        <w:ind w:left="2051" w:hanging="120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98"/>
    <w:rsid w:val="00CC5D07"/>
    <w:rsid w:val="00D45298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D45298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D45298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2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Марка Знак"/>
    <w:basedOn w:val="a0"/>
    <w:link w:val="a5"/>
    <w:locked/>
    <w:rsid w:val="00D45298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a5">
    <w:name w:val="Марка"/>
    <w:basedOn w:val="a"/>
    <w:link w:val="a4"/>
    <w:rsid w:val="00D45298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/>
      <w:bCs/>
      <w:i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1435</Words>
  <Characters>8180</Characters>
  <Application>Microsoft Office Word</Application>
  <DocSecurity>0</DocSecurity>
  <Lines>68</Lines>
  <Paragraphs>19</Paragraphs>
  <ScaleCrop>false</ScaleCrop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2015-04-23T09:09:00Z</dcterms:created>
  <dcterms:modified xsi:type="dcterms:W3CDTF">2015-04-23T09:13:00Z</dcterms:modified>
</cp:coreProperties>
</file>